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33" w:rsidRPr="000A67C5" w:rsidRDefault="004F4B33" w:rsidP="004F4B33">
      <w:pPr>
        <w:pStyle w:val="a4"/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МУНИЦИПАЛЬНОЕ КАЗЕННОЕ ДОШКОЛЬНОЕ ОБРАЗОВАТЕЛЬНОЕ УЧРЕЖДЕНИЕ</w:t>
      </w:r>
    </w:p>
    <w:p w:rsidR="004F4B33" w:rsidRPr="000A67C5" w:rsidRDefault="004F4B33" w:rsidP="004F4B33">
      <w:pPr>
        <w:pStyle w:val="a4"/>
        <w:pBdr>
          <w:bottom w:val="single" w:sz="4" w:space="1" w:color="auto"/>
        </w:pBdr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«ДЕТСКИЙ САД № 9 ГОРОДА БУЙНАКСКА».</w:t>
      </w:r>
    </w:p>
    <w:p w:rsidR="004F4B33" w:rsidRPr="006E2AF8" w:rsidRDefault="004F4B33" w:rsidP="004F4B33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4F4B33" w:rsidRDefault="004F4B33" w:rsidP="002928E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</w:p>
    <w:p w:rsidR="004F4B33" w:rsidRDefault="004F4B33" w:rsidP="002928E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</w:p>
    <w:p w:rsidR="004F4B33" w:rsidRDefault="004F4B33" w:rsidP="002928E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</w:p>
    <w:p w:rsidR="004F4B33" w:rsidRDefault="004F4B33" w:rsidP="002928E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</w:p>
    <w:p w:rsidR="004F4B33" w:rsidRDefault="004F4B33" w:rsidP="002928E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</w:p>
    <w:p w:rsidR="00232E4C" w:rsidRDefault="00232E4C" w:rsidP="002928E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232E4C">
        <w:rPr>
          <w:rFonts w:asciiTheme="majorHAnsi" w:hAnsiTheme="majorHAnsi" w:cs="Times New Roman"/>
          <w:b/>
          <w:sz w:val="52"/>
          <w:szCs w:val="52"/>
        </w:rPr>
        <w:t>Конспект занятия по социально-коммуникативному развитию</w:t>
      </w:r>
    </w:p>
    <w:p w:rsidR="002928EF" w:rsidRPr="002928EF" w:rsidRDefault="002928EF" w:rsidP="002928EF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2928EF">
        <w:rPr>
          <w:rFonts w:asciiTheme="majorHAnsi" w:hAnsiTheme="majorHAnsi" w:cs="Times New Roman"/>
          <w:b/>
          <w:sz w:val="44"/>
          <w:szCs w:val="44"/>
        </w:rPr>
        <w:t>во 2 младшей группе</w:t>
      </w:r>
    </w:p>
    <w:p w:rsidR="00232E4C" w:rsidRPr="00232E4C" w:rsidRDefault="00232E4C" w:rsidP="00232E4C">
      <w:pPr>
        <w:jc w:val="center"/>
        <w:rPr>
          <w:rFonts w:asciiTheme="majorHAnsi" w:hAnsiTheme="majorHAnsi" w:cs="Times New Roman"/>
          <w:b/>
          <w:sz w:val="52"/>
          <w:szCs w:val="52"/>
        </w:rPr>
      </w:pPr>
      <w:r w:rsidRPr="00232E4C">
        <w:rPr>
          <w:rFonts w:asciiTheme="majorHAnsi" w:hAnsiTheme="majorHAnsi" w:cs="Times New Roman"/>
          <w:b/>
          <w:sz w:val="52"/>
          <w:szCs w:val="52"/>
        </w:rPr>
        <w:t>Тема: «Если добрый ты»</w:t>
      </w:r>
    </w:p>
    <w:p w:rsidR="004F4B33" w:rsidRDefault="004F4B3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4F4B33" w:rsidRDefault="004F4B3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4F4B33" w:rsidRDefault="004F4B3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A61993" w:rsidRDefault="00A6199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A61993" w:rsidRDefault="00A6199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A61993" w:rsidRDefault="00767AB2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  <w:r w:rsidRPr="003763CC">
        <w:rPr>
          <w:color w:val="000000" w:themeColor="text1"/>
          <w:sz w:val="28"/>
          <w:szCs w:val="28"/>
        </w:rPr>
        <w:t>Подготовила: воспитатель</w:t>
      </w:r>
      <w:r w:rsidR="00A61993">
        <w:rPr>
          <w:color w:val="000000" w:themeColor="text1"/>
          <w:sz w:val="28"/>
          <w:szCs w:val="28"/>
        </w:rPr>
        <w:t>:</w:t>
      </w:r>
    </w:p>
    <w:p w:rsidR="00767AB2" w:rsidRDefault="00A6199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Рамазанова А.Н</w:t>
      </w:r>
      <w:r w:rsidR="00767AB2" w:rsidRPr="003763CC">
        <w:rPr>
          <w:color w:val="000000" w:themeColor="text1"/>
          <w:sz w:val="28"/>
          <w:szCs w:val="28"/>
        </w:rPr>
        <w:t xml:space="preserve"> </w:t>
      </w:r>
    </w:p>
    <w:p w:rsidR="004F4B33" w:rsidRDefault="004F4B3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4F4B33" w:rsidRDefault="004F4B3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4F4B33" w:rsidRDefault="004F4B33" w:rsidP="00767AB2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A61993" w:rsidRDefault="00A61993" w:rsidP="00A61993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гБуйнакск</w:t>
      </w:r>
      <w:proofErr w:type="spellEnd"/>
    </w:p>
    <w:p w:rsidR="00232E4C" w:rsidRPr="00A61993" w:rsidRDefault="00232E4C" w:rsidP="00A61993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FF2AEE">
        <w:rPr>
          <w:sz w:val="28"/>
          <w:szCs w:val="28"/>
        </w:rPr>
        <w:lastRenderedPageBreak/>
        <w:t>Приоритетная область: познавательное развитие, в интеграции с образовательными областями: речевое развитие, физическое развитие.</w:t>
      </w:r>
    </w:p>
    <w:p w:rsidR="00232E4C" w:rsidRPr="00983025" w:rsidRDefault="00232E4C" w:rsidP="00232E4C">
      <w:pPr>
        <w:jc w:val="both"/>
        <w:rPr>
          <w:rFonts w:ascii="Times New Roman" w:hAnsi="Times New Roman" w:cs="Times New Roman"/>
          <w:sz w:val="28"/>
          <w:szCs w:val="28"/>
        </w:rPr>
      </w:pPr>
      <w:r w:rsidRPr="00FF2AEE">
        <w:rPr>
          <w:rFonts w:ascii="Times New Roman" w:hAnsi="Times New Roman" w:cs="Times New Roman"/>
          <w:b/>
          <w:sz w:val="28"/>
          <w:szCs w:val="28"/>
        </w:rPr>
        <w:t>Цель:</w:t>
      </w:r>
      <w:r w:rsidRPr="00983025">
        <w:rPr>
          <w:rFonts w:ascii="Times New Roman" w:hAnsi="Times New Roman" w:cs="Times New Roman"/>
          <w:sz w:val="28"/>
          <w:szCs w:val="28"/>
        </w:rPr>
        <w:t xml:space="preserve"> Освоение детьми нравственных представлений </w:t>
      </w:r>
    </w:p>
    <w:p w:rsidR="00232E4C" w:rsidRPr="00FF2AEE" w:rsidRDefault="00232E4C" w:rsidP="00232E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A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2E4C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эмоциями: радость, грусть;</w:t>
      </w:r>
    </w:p>
    <w:p w:rsidR="00232E4C" w:rsidRPr="00983025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Формировать представления о хороших и плохих поступках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E4C" w:rsidRPr="00983025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Формировать умение видеть недостатки в поведении сверстников и умение</w:t>
      </w:r>
      <w:r>
        <w:rPr>
          <w:rFonts w:ascii="Times New Roman" w:hAnsi="Times New Roman" w:cs="Times New Roman"/>
          <w:sz w:val="28"/>
          <w:szCs w:val="28"/>
        </w:rPr>
        <w:t xml:space="preserve"> их исправлять;</w:t>
      </w:r>
      <w:r w:rsidRPr="00983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E4C" w:rsidRPr="00983025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Развивать культуру речи у детей: умение вежливо обращаться друг к другу и окружающими взрослыми, использовать в речи вежливые слова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E4C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Развивать умения сознательно выполнять правила поведения за столом (есть с закрыты</w:t>
      </w:r>
      <w:r>
        <w:rPr>
          <w:rFonts w:ascii="Times New Roman" w:hAnsi="Times New Roman" w:cs="Times New Roman"/>
          <w:sz w:val="28"/>
          <w:szCs w:val="28"/>
        </w:rPr>
        <w:t>м ртом, аккуратно пить из чашки, сервировать ст</w:t>
      </w:r>
      <w:r w:rsidRPr="00983025">
        <w:rPr>
          <w:rFonts w:ascii="Times New Roman" w:hAnsi="Times New Roman" w:cs="Times New Roman"/>
          <w:sz w:val="28"/>
          <w:szCs w:val="28"/>
        </w:rPr>
        <w:t>ол)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E4C" w:rsidRPr="00232E4C" w:rsidRDefault="00232E4C" w:rsidP="00232E4C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E4C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232E4C" w:rsidRPr="00FF2AEE" w:rsidRDefault="00232E4C" w:rsidP="00232E4C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Воспитывать дружеские взаимоотношения со сверстниками, побуждать к проявлению доброты, вежливости и сопереживания к сверстникам.</w:t>
      </w:r>
    </w:p>
    <w:p w:rsidR="00232E4C" w:rsidRPr="00FF2AEE" w:rsidRDefault="00232E4C" w:rsidP="00232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AE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32E4C" w:rsidRPr="00983025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232E4C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 xml:space="preserve"> В. Берестов, «Петушки», И.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«С добрым утром», В. Осеева «Волшебное слово», А.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«Спасибо», «Как Вовка стал взрослым», С. Маршак «Ежели вы вежливы», рассказы А. В. Сухомлинского «Как ежиха приласкала своих детей», «Как зайчик грелся при луне», Е.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Яниковская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«Я хожу в детский сад», И.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«Приключения мишки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>».</w:t>
      </w:r>
    </w:p>
    <w:p w:rsidR="00232E4C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«Что такое хорошо, что такое плохо»</w:t>
      </w:r>
    </w:p>
    <w:p w:rsidR="00232E4C" w:rsidRPr="00983025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 «К нам пришли гости», «Угостим кукол чаем»</w:t>
      </w:r>
    </w:p>
    <w:p w:rsidR="00232E4C" w:rsidRPr="00704BD3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AB2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Д/и </w:t>
      </w:r>
      <w:r w:rsidRPr="00FF2AEE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такое хорошо, что такое плохо», чайный сервиз, «волшебные бусы», эмоции грусть и радость, цветные полоски, солнышки для детей</w:t>
      </w:r>
    </w:p>
    <w:p w:rsidR="00232E4C" w:rsidRPr="00232E4C" w:rsidRDefault="00232E4C" w:rsidP="00232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E4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27FAB" w:rsidRDefault="00027FAB" w:rsidP="00232E4C">
      <w:pPr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257B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к нам пришло много гостей. </w:t>
      </w:r>
    </w:p>
    <w:p w:rsidR="00232E4C" w:rsidRPr="00257B5F" w:rsidRDefault="00A03D92" w:rsidP="00A03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 с гостями</w:t>
      </w:r>
      <w:r w:rsidR="00232E4C" w:rsidRPr="00257B5F">
        <w:rPr>
          <w:rFonts w:ascii="Times New Roman" w:hAnsi="Times New Roman" w:cs="Times New Roman"/>
          <w:sz w:val="28"/>
          <w:szCs w:val="28"/>
        </w:rPr>
        <w:t>.</w:t>
      </w:r>
    </w:p>
    <w:p w:rsidR="00027FAB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257B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Какое замечательное слово -</w:t>
      </w:r>
      <w:r w:rsidRPr="004219A6">
        <w:rPr>
          <w:rFonts w:ascii="Times New Roman" w:hAnsi="Times New Roman"/>
          <w:sz w:val="28"/>
          <w:szCs w:val="28"/>
        </w:rPr>
        <w:t xml:space="preserve"> здравствуйте. Это слово волшебное. А означает оно вот что. Тот человек, который здоровается, желает здоровья тому, кому предназначено это слово. В ответ, как правило, он слышит пожелания здоровья и для себя. Иногда дети и даже взрослые </w:t>
      </w:r>
      <w:r w:rsidRPr="004219A6">
        <w:rPr>
          <w:rFonts w:ascii="Times New Roman" w:hAnsi="Times New Roman"/>
          <w:sz w:val="28"/>
          <w:szCs w:val="28"/>
        </w:rPr>
        <w:lastRenderedPageBreak/>
        <w:t>забывают поздороваться. И чтобы вы не забывали, давайте научим здороваться свои пальчики.</w:t>
      </w:r>
    </w:p>
    <w:p w:rsidR="00027FAB" w:rsidRPr="00027FAB" w:rsidRDefault="00027FAB" w:rsidP="00027F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7FAB">
        <w:rPr>
          <w:rFonts w:ascii="Times New Roman" w:hAnsi="Times New Roman"/>
          <w:b/>
          <w:sz w:val="28"/>
          <w:szCs w:val="28"/>
        </w:rPr>
        <w:t>Пальчиковая гимнастика «Здра</w:t>
      </w:r>
      <w:r>
        <w:rPr>
          <w:rFonts w:ascii="Times New Roman" w:hAnsi="Times New Roman"/>
          <w:b/>
          <w:sz w:val="28"/>
          <w:szCs w:val="28"/>
        </w:rPr>
        <w:t>в</w:t>
      </w:r>
      <w:r w:rsidRPr="00027FAB">
        <w:rPr>
          <w:rFonts w:ascii="Times New Roman" w:hAnsi="Times New Roman"/>
          <w:b/>
          <w:sz w:val="28"/>
          <w:szCs w:val="28"/>
        </w:rPr>
        <w:t>ствуйте».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Пальчики правой руки похлопывают поочерёдно пальчики левой руки.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солнце золотое!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небо голубое!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вольный ветерок!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маленький дубок!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Мы живём в одном краю —</w:t>
      </w:r>
    </w:p>
    <w:p w:rsidR="00027FAB" w:rsidRPr="00A03D92" w:rsidRDefault="00027FAB" w:rsidP="00A03D92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 xml:space="preserve">Всех я вас приветствую! (Сложить ладошки вместе.)      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</w:t>
      </w:r>
      <w:r w:rsidR="0008396E">
        <w:rPr>
          <w:rFonts w:ascii="Times New Roman" w:hAnsi="Times New Roman" w:cs="Times New Roman"/>
          <w:sz w:val="28"/>
          <w:szCs w:val="28"/>
        </w:rPr>
        <w:t xml:space="preserve"> </w:t>
      </w:r>
      <w:r w:rsidR="00CF4E99">
        <w:rPr>
          <w:rFonts w:ascii="Times New Roman" w:hAnsi="Times New Roman" w:cs="Times New Roman"/>
          <w:sz w:val="28"/>
          <w:szCs w:val="28"/>
        </w:rPr>
        <w:t xml:space="preserve">Но что-то я смотрю, не у всех отличное настроение. </w:t>
      </w:r>
      <w:r w:rsidR="00232E4C" w:rsidRPr="00257B5F">
        <w:rPr>
          <w:rFonts w:ascii="Times New Roman" w:hAnsi="Times New Roman" w:cs="Times New Roman"/>
          <w:sz w:val="28"/>
          <w:szCs w:val="28"/>
        </w:rPr>
        <w:t>Давайте мы сейчас с вами поиграем, чтобы у всех было хорошее настроение.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B5F">
        <w:rPr>
          <w:rFonts w:ascii="Times New Roman" w:hAnsi="Times New Roman" w:cs="Times New Roman"/>
          <w:b/>
          <w:sz w:val="28"/>
          <w:szCs w:val="28"/>
        </w:rPr>
        <w:t>Игра «Ты не злись – улыбнись»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(дети по очереди поворачивают голову к сос</w:t>
      </w:r>
      <w:r w:rsidR="00B949AD">
        <w:rPr>
          <w:rFonts w:ascii="Times New Roman" w:hAnsi="Times New Roman" w:cs="Times New Roman"/>
          <w:sz w:val="28"/>
          <w:szCs w:val="28"/>
        </w:rPr>
        <w:t>еду и говорят «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>, ты не злись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7B5F">
        <w:rPr>
          <w:rFonts w:ascii="Times New Roman" w:hAnsi="Times New Roman" w:cs="Times New Roman"/>
          <w:sz w:val="28"/>
          <w:szCs w:val="28"/>
        </w:rPr>
        <w:t xml:space="preserve"> улыбнись». Игра заканчивается, когда все дети улыбнутся).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 Ребята, мы с вами понимаем друг друга при помощи речи, слов. Мы</w:t>
      </w:r>
      <w:r w:rsidR="00A068C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обращаясь друг к другу</w:t>
      </w:r>
      <w:r w:rsidR="00A068C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произносим разные слова: вежливые, хорошие, приятные. А скажите, пожалуйста, в нашей речи только хорошие слова или есть и другие?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 w:rsidR="00B949AD">
        <w:rPr>
          <w:rFonts w:ascii="Times New Roman" w:hAnsi="Times New Roman" w:cs="Times New Roman"/>
          <w:sz w:val="28"/>
          <w:szCs w:val="28"/>
        </w:rPr>
        <w:t>ети</w:t>
      </w:r>
      <w:r w:rsidRPr="00257B5F">
        <w:rPr>
          <w:rFonts w:ascii="Times New Roman" w:hAnsi="Times New Roman" w:cs="Times New Roman"/>
          <w:sz w:val="28"/>
          <w:szCs w:val="28"/>
        </w:rPr>
        <w:t>: Да, есть грубые слова, нехорошие.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 w:rsidR="00B949AD">
        <w:rPr>
          <w:rFonts w:ascii="Times New Roman" w:hAnsi="Times New Roman" w:cs="Times New Roman"/>
          <w:sz w:val="28"/>
          <w:szCs w:val="28"/>
        </w:rPr>
        <w:t>оспитатель:</w:t>
      </w:r>
      <w:r w:rsidRPr="00257B5F">
        <w:rPr>
          <w:rFonts w:ascii="Times New Roman" w:hAnsi="Times New Roman" w:cs="Times New Roman"/>
          <w:sz w:val="28"/>
          <w:szCs w:val="28"/>
        </w:rPr>
        <w:t xml:space="preserve"> Скажите, а эти слова нам приятно слушать?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Почему нам не приятно слушать некрасивые, плохие, злые слова?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Потому, что они нас обижают, расстраивают, огорчают и другое…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Вот перед вами цветные </w:t>
      </w:r>
      <w:proofErr w:type="spellStart"/>
      <w:r w:rsidR="00232E4C" w:rsidRPr="00257B5F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: черная, фиолетовая, коричневая. Они напоминают нам про плохую, пасмурную погоду, когда смотришь на такие темные цвета становится грустно, печально (эмоция - грусть).</w:t>
      </w:r>
      <w:r w:rsidR="00232E4C">
        <w:rPr>
          <w:rFonts w:ascii="Times New Roman" w:hAnsi="Times New Roman" w:cs="Times New Roman"/>
          <w:sz w:val="28"/>
          <w:szCs w:val="28"/>
        </w:rPr>
        <w:t xml:space="preserve"> </w:t>
      </w:r>
      <w:r w:rsidR="00232E4C" w:rsidRPr="00257B5F">
        <w:rPr>
          <w:rFonts w:ascii="Times New Roman" w:hAnsi="Times New Roman" w:cs="Times New Roman"/>
          <w:sz w:val="28"/>
          <w:szCs w:val="28"/>
        </w:rPr>
        <w:t>Как вы думаете, какие слова они могут обозначать – грубые, неприятные или добрые, вежливые?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32E4C" w:rsidRPr="00257B5F">
        <w:rPr>
          <w:rFonts w:ascii="Times New Roman" w:hAnsi="Times New Roman" w:cs="Times New Roman"/>
          <w:sz w:val="28"/>
          <w:szCs w:val="28"/>
        </w:rPr>
        <w:t>рубые, неприятные слова - это темные неприятные цвета, от которых портится настроение.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 xml:space="preserve">: 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Вот перед вами еще цветные </w:t>
      </w:r>
      <w:proofErr w:type="spellStart"/>
      <w:r w:rsidR="00232E4C" w:rsidRPr="00257B5F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: желтая, красная, зеленая. Эти цвета яркие, радостные, они похожи на хорошую, солнечную погоду. Когда смотришь на такие цвета</w:t>
      </w:r>
      <w:r w:rsidR="00A068C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хочется улыбаться, смеяться (эмоция </w:t>
      </w:r>
      <w:r w:rsidR="00232E4C" w:rsidRPr="00257B5F">
        <w:rPr>
          <w:rFonts w:ascii="Times New Roman" w:hAnsi="Times New Roman" w:cs="Times New Roman"/>
          <w:sz w:val="28"/>
          <w:szCs w:val="28"/>
        </w:rPr>
        <w:lastRenderedPageBreak/>
        <w:t>- радость). Как вы думаете, какие слова они могут обозначать – грубые, неприятные или добрые, вежливые</w:t>
      </w:r>
      <w:r w:rsidR="0008396E">
        <w:rPr>
          <w:rFonts w:ascii="Times New Roman" w:hAnsi="Times New Roman" w:cs="Times New Roman"/>
          <w:sz w:val="28"/>
          <w:szCs w:val="28"/>
        </w:rPr>
        <w:t>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5C5E0F">
        <w:rPr>
          <w:rFonts w:ascii="Times New Roman" w:hAnsi="Times New Roman" w:cs="Times New Roman"/>
          <w:sz w:val="28"/>
          <w:szCs w:val="28"/>
        </w:rPr>
        <w:t>: Д</w:t>
      </w:r>
      <w:r w:rsidR="00232E4C" w:rsidRPr="00257B5F">
        <w:rPr>
          <w:rFonts w:ascii="Times New Roman" w:hAnsi="Times New Roman" w:cs="Times New Roman"/>
          <w:sz w:val="28"/>
          <w:szCs w:val="28"/>
        </w:rPr>
        <w:t>обрые слова - это приятные слова, значит и цвет у них приятный.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Вот мы с вами и выяснили, что бывают плохие слова и хорошие. А вы знаете, ребята, что словом можно творить чудеса? Слово может огорчить, обидеть, рассмешить, утешить человека. Скажите мне</w:t>
      </w:r>
      <w:r w:rsidR="00232E4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пожалуйста, когда люди слышат хорошие слова, как вы думаете, какое у них настроение?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Хорошее, веселое.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А если люди слышат грубые слова, что с ними происходит?</w:t>
      </w:r>
    </w:p>
    <w:p w:rsidR="00232E4C" w:rsidRPr="00257B5F" w:rsidRDefault="0008396E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У людей портится настроение, они огорчаются, расстраиваются.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Ребята, а еще есть вежливые или «волшебные слова». Вы их знаете? Давайте сыграем с вами в игру «Отгадай загадки»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Встретив зайку, ёж-сосед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B5F">
        <w:rPr>
          <w:rFonts w:ascii="Times New Roman" w:hAnsi="Times New Roman" w:cs="Times New Roman"/>
          <w:sz w:val="28"/>
          <w:szCs w:val="28"/>
        </w:rPr>
        <w:t>А его сосед ушастый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Говорит ему: «…»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57B5F">
        <w:rPr>
          <w:rFonts w:ascii="Times New Roman" w:hAnsi="Times New Roman" w:cs="Times New Roman"/>
          <w:sz w:val="28"/>
          <w:szCs w:val="28"/>
        </w:rPr>
        <w:t>Отвечает: «Ёжик, …»</w:t>
      </w:r>
    </w:p>
    <w:p w:rsidR="00232E4C" w:rsidRPr="00257B5F" w:rsidRDefault="00232E4C" w:rsidP="00711BD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(Привет!)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>(Здравствуй!)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Тут синичка с бережка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7B5F">
        <w:rPr>
          <w:rFonts w:ascii="Times New Roman" w:hAnsi="Times New Roman" w:cs="Times New Roman"/>
          <w:sz w:val="28"/>
          <w:szCs w:val="28"/>
        </w:rPr>
        <w:t>Говорит Лиса Матрёна: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Уронила червяка,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 «Отдавай мне сыр, ворона!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И за угощенье рыба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7B5F">
        <w:rPr>
          <w:rFonts w:ascii="Times New Roman" w:hAnsi="Times New Roman" w:cs="Times New Roman"/>
          <w:sz w:val="28"/>
          <w:szCs w:val="28"/>
        </w:rPr>
        <w:t>Сыр большой, а ты мала!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>: «…»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B5F">
        <w:rPr>
          <w:rFonts w:ascii="Times New Roman" w:hAnsi="Times New Roman" w:cs="Times New Roman"/>
          <w:sz w:val="28"/>
          <w:szCs w:val="28"/>
        </w:rPr>
        <w:t>Всем скажу, что не дала!»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(Спасибо!)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B5F">
        <w:rPr>
          <w:rFonts w:ascii="Times New Roman" w:hAnsi="Times New Roman" w:cs="Times New Roman"/>
          <w:sz w:val="28"/>
          <w:szCs w:val="28"/>
        </w:rPr>
        <w:t>Ты, Лиса, не жалуйся,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>А скажи: «…»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>(Пожалуйста!)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Толстая корова </w:t>
      </w: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Лула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7B5F">
        <w:rPr>
          <w:rFonts w:ascii="Times New Roman" w:hAnsi="Times New Roman" w:cs="Times New Roman"/>
          <w:sz w:val="28"/>
          <w:szCs w:val="28"/>
        </w:rPr>
        <w:t>Неуклюжий песик Костик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Ела сено и чихнула.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7B5F">
        <w:rPr>
          <w:rFonts w:ascii="Times New Roman" w:hAnsi="Times New Roman" w:cs="Times New Roman"/>
          <w:sz w:val="28"/>
          <w:szCs w:val="28"/>
        </w:rPr>
        <w:t>Мышке наступил на хвостик.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Чтобы не чихала снова,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B5F">
        <w:rPr>
          <w:rFonts w:ascii="Times New Roman" w:hAnsi="Times New Roman" w:cs="Times New Roman"/>
          <w:sz w:val="28"/>
          <w:szCs w:val="28"/>
        </w:rPr>
        <w:t>Поругались бы они,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Мы ей скажем: «…»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Но сказал он: «…» </w:t>
      </w:r>
    </w:p>
    <w:p w:rsidR="00232E4C" w:rsidRPr="00257B5F" w:rsidRDefault="00232E4C" w:rsidP="00711BD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7B5F">
        <w:rPr>
          <w:rFonts w:ascii="Times New Roman" w:hAnsi="Times New Roman" w:cs="Times New Roman"/>
          <w:sz w:val="28"/>
          <w:szCs w:val="28"/>
        </w:rPr>
        <w:t>(Будь здорова!)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 (Извини)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Девочка Рита возле дорожки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Камбала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Стол накрывает собаке и кошке.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7B5F">
        <w:rPr>
          <w:rFonts w:ascii="Times New Roman" w:hAnsi="Times New Roman" w:cs="Times New Roman"/>
          <w:sz w:val="28"/>
          <w:szCs w:val="28"/>
        </w:rPr>
        <w:t>В понедельник заплыла,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Плошки расставив, скажет им Рита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B5F">
        <w:rPr>
          <w:rFonts w:ascii="Times New Roman" w:hAnsi="Times New Roman" w:cs="Times New Roman"/>
          <w:sz w:val="28"/>
          <w:szCs w:val="28"/>
        </w:rPr>
        <w:t>А во вторник на прощанье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«Ешьте! Приятного вам …»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B5F">
        <w:rPr>
          <w:rFonts w:ascii="Times New Roman" w:hAnsi="Times New Roman" w:cs="Times New Roman"/>
          <w:sz w:val="28"/>
          <w:szCs w:val="28"/>
        </w:rPr>
        <w:t>Ей сказала: «…»</w:t>
      </w:r>
    </w:p>
    <w:p w:rsidR="00232E4C" w:rsidRPr="00257B5F" w:rsidRDefault="00232E4C" w:rsidP="00CF4E9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1BD1">
        <w:rPr>
          <w:rFonts w:ascii="Times New Roman" w:hAnsi="Times New Roman" w:cs="Times New Roman"/>
          <w:sz w:val="28"/>
          <w:szCs w:val="28"/>
        </w:rPr>
        <w:t>(А</w:t>
      </w:r>
      <w:r w:rsidRPr="00257B5F">
        <w:rPr>
          <w:rFonts w:ascii="Times New Roman" w:hAnsi="Times New Roman" w:cs="Times New Roman"/>
          <w:sz w:val="28"/>
          <w:szCs w:val="28"/>
        </w:rPr>
        <w:t>ппетита!)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 (До свиданья!)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 Волшебные слова – наши верные друзья (поговорка).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 группу входит девочка-кукла. Она ни с кем не здоровается, а просто стоит.</w:t>
      </w:r>
    </w:p>
    <w:p w:rsidR="006758A2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 Ребята, посмотрите, к нам в гости пришла кукла. Давайте громко поздороваемся с ней и спросим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как её зовут. </w:t>
      </w:r>
    </w:p>
    <w:p w:rsidR="00232E4C" w:rsidRPr="00257B5F" w:rsidRDefault="00232E4C" w:rsidP="00CF4E9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Дети здороваются и спрашивают имя куклы, но она не привет</w:t>
      </w:r>
      <w:r w:rsidR="00711BD1">
        <w:rPr>
          <w:rFonts w:ascii="Times New Roman" w:hAnsi="Times New Roman" w:cs="Times New Roman"/>
          <w:sz w:val="28"/>
          <w:szCs w:val="28"/>
        </w:rPr>
        <w:t>ствует никого, а только грубит и говорит, что</w:t>
      </w:r>
      <w:r w:rsidRPr="00257B5F">
        <w:rPr>
          <w:rFonts w:ascii="Times New Roman" w:hAnsi="Times New Roman" w:cs="Times New Roman"/>
          <w:sz w:val="28"/>
          <w:szCs w:val="28"/>
        </w:rPr>
        <w:t xml:space="preserve"> зовут ее </w:t>
      </w:r>
      <w:proofErr w:type="spellStart"/>
      <w:r w:rsidR="00711BD1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>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 Ребята, вы бы хотели дружить с такой куклой? Почему? Может с ней что-то случилось, почему она такая грубая? Давайте у нее спросим: «Что у тебя случилось?»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К: У меня были волшебные бусы, с их помощью я научилась говорить. У меня было много друзей, мы всегда играли вместе. Но однажды бусы порвались и некоторые бусины потерялись. Вот посмотрите. И случилось так, что я забыла все хорошие и добрые слова, а помню только грубые и не хорошие. Из-за этого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257B5F">
        <w:rPr>
          <w:rFonts w:ascii="Times New Roman" w:hAnsi="Times New Roman" w:cs="Times New Roman"/>
          <w:sz w:val="28"/>
          <w:szCs w:val="28"/>
        </w:rPr>
        <w:t>мной перестали играть и дружить. Что мне делать не знаю?</w:t>
      </w:r>
    </w:p>
    <w:p w:rsidR="00232E4C" w:rsidRPr="00257B5F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В</w:t>
      </w:r>
      <w:r w:rsidR="0008396E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08396E">
        <w:rPr>
          <w:rFonts w:ascii="Times New Roman" w:hAnsi="Times New Roman" w:cs="Times New Roman"/>
          <w:sz w:val="28"/>
          <w:szCs w:val="28"/>
        </w:rPr>
        <w:t>-ль</w:t>
      </w:r>
      <w:r w:rsidRPr="00257B5F">
        <w:rPr>
          <w:rFonts w:ascii="Times New Roman" w:hAnsi="Times New Roman" w:cs="Times New Roman"/>
          <w:sz w:val="28"/>
          <w:szCs w:val="28"/>
        </w:rPr>
        <w:t>:</w:t>
      </w:r>
      <w:r w:rsidR="0008396E">
        <w:rPr>
          <w:rFonts w:ascii="Times New Roman" w:hAnsi="Times New Roman" w:cs="Times New Roman"/>
          <w:sz w:val="28"/>
          <w:szCs w:val="28"/>
        </w:rPr>
        <w:t xml:space="preserve">  </w:t>
      </w:r>
      <w:r w:rsidR="0008396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знала слов немало,</w:t>
      </w:r>
    </w:p>
    <w:p w:rsidR="00232E4C" w:rsidRPr="00257B5F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96E">
        <w:rPr>
          <w:rFonts w:ascii="Times New Roman" w:hAnsi="Times New Roman" w:cs="Times New Roman"/>
          <w:sz w:val="28"/>
          <w:szCs w:val="28"/>
        </w:rPr>
        <w:tab/>
      </w:r>
      <w:r w:rsidRPr="00257B5F">
        <w:rPr>
          <w:rFonts w:ascii="Times New Roman" w:hAnsi="Times New Roman" w:cs="Times New Roman"/>
          <w:sz w:val="28"/>
          <w:szCs w:val="28"/>
        </w:rPr>
        <w:t>Но волшебные пропали,</w:t>
      </w:r>
    </w:p>
    <w:p w:rsidR="00232E4C" w:rsidRPr="00257B5F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96E">
        <w:rPr>
          <w:rFonts w:ascii="Times New Roman" w:hAnsi="Times New Roman" w:cs="Times New Roman"/>
          <w:sz w:val="28"/>
          <w:szCs w:val="28"/>
        </w:rPr>
        <w:tab/>
      </w:r>
      <w:r w:rsidRPr="00257B5F">
        <w:rPr>
          <w:rFonts w:ascii="Times New Roman" w:hAnsi="Times New Roman" w:cs="Times New Roman"/>
          <w:sz w:val="28"/>
          <w:szCs w:val="28"/>
        </w:rPr>
        <w:t>И они-то как на грех,</w:t>
      </w:r>
    </w:p>
    <w:p w:rsidR="00232E4C" w:rsidRPr="00257B5F" w:rsidRDefault="00232E4C" w:rsidP="00232E4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96E">
        <w:rPr>
          <w:rFonts w:ascii="Times New Roman" w:hAnsi="Times New Roman" w:cs="Times New Roman"/>
          <w:sz w:val="28"/>
          <w:szCs w:val="28"/>
        </w:rPr>
        <w:tab/>
      </w:r>
      <w:r w:rsidRPr="00257B5F">
        <w:rPr>
          <w:rFonts w:ascii="Times New Roman" w:hAnsi="Times New Roman" w:cs="Times New Roman"/>
          <w:sz w:val="28"/>
          <w:szCs w:val="28"/>
        </w:rPr>
        <w:t>Говорятся чаще всех.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Ребята, может мы поможем кукле отыскать все бусины, тогда она вспомнит все вежливые и добрые слова и к ней вернуться друзья.</w:t>
      </w:r>
    </w:p>
    <w:p w:rsidR="00232E4C" w:rsidRPr="00257B5F" w:rsidRDefault="0008396E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: Я что-то так проголодалась. Хочу есть.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 И действительно, ребята. Нужно угостить нашу гостью чаем. Помогите</w:t>
      </w:r>
      <w:r w:rsidR="00232E4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 пожалуйста</w:t>
      </w:r>
      <w:r w:rsidR="00232E4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накрыть на стол.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B5F">
        <w:rPr>
          <w:rFonts w:ascii="Times New Roman" w:hAnsi="Times New Roman" w:cs="Times New Roman"/>
          <w:b/>
          <w:sz w:val="28"/>
          <w:szCs w:val="28"/>
        </w:rPr>
        <w:t>Игровая ситуация «Угостим куклу чаем»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Дети вместе с воспитателем накрывают на стол и приглашают куклу присесть. Кукла не благодарит, а просто пьет чай и съедает все угощения. Дети исправляют ошибки куклы и рассказывают ей</w:t>
      </w:r>
      <w:r w:rsidR="00CF4E99">
        <w:rPr>
          <w:rFonts w:ascii="Times New Roman" w:hAnsi="Times New Roman" w:cs="Times New Roman"/>
          <w:sz w:val="28"/>
          <w:szCs w:val="28"/>
        </w:rPr>
        <w:t>,</w:t>
      </w:r>
      <w:r w:rsidRPr="00257B5F">
        <w:rPr>
          <w:rFonts w:ascii="Times New Roman" w:hAnsi="Times New Roman" w:cs="Times New Roman"/>
          <w:sz w:val="28"/>
          <w:szCs w:val="28"/>
        </w:rPr>
        <w:t xml:space="preserve"> как нужно вести себя за столом и вдруг появляется желтая бусина. Дети помогают кукле одеть ее на бусы и кукла начинает благодарить всех за угощение, она вспомнила слово «СПАСИБО, ПРИЯТНОГО АППЕТИТА и ИЗВИНИТЕ». Дети вместе складывают грязную посуду в тазик.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, спроси у наших гостей</w:t>
      </w:r>
      <w:r w:rsidR="00CF4E99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видели ли они, куда укатились волшебные бусины. </w:t>
      </w:r>
    </w:p>
    <w:p w:rsidR="00232E4C" w:rsidRPr="00257B5F" w:rsidRDefault="0008396E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: (спрашивает грубо и гости отказывают е</w:t>
      </w:r>
      <w:r w:rsidR="005C5E0F">
        <w:rPr>
          <w:rFonts w:ascii="Times New Roman" w:hAnsi="Times New Roman" w:cs="Times New Roman"/>
          <w:sz w:val="28"/>
          <w:szCs w:val="28"/>
        </w:rPr>
        <w:t>й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 помощи). </w:t>
      </w:r>
    </w:p>
    <w:p w:rsidR="006758A2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Ребята, скажите, правильно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767AB2">
        <w:rPr>
          <w:rFonts w:ascii="Times New Roman" w:hAnsi="Times New Roman" w:cs="Times New Roman"/>
          <w:sz w:val="28"/>
          <w:szCs w:val="28"/>
        </w:rPr>
        <w:t xml:space="preserve"> спрашивала и просила о помощи?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Давайте покажем ей как надо правильно разговаривать со взрослыми. 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Дети используя вежливые слова просят о помощи и один из гостей отдает им бусину зеленого цвета. Дети надевают бусину на бусы и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тут же вспоминает слова: «ЗДРАВСТВУЙТЕ, ПОЖАЛУЙСТА».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Ребята, посмотрите,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B949AD" w:rsidRPr="00257B5F">
        <w:rPr>
          <w:rFonts w:ascii="Times New Roman" w:hAnsi="Times New Roman" w:cs="Times New Roman"/>
          <w:sz w:val="28"/>
          <w:szCs w:val="28"/>
        </w:rPr>
        <w:t xml:space="preserve"> </w:t>
      </w:r>
      <w:r w:rsidR="00232E4C" w:rsidRPr="00257B5F">
        <w:rPr>
          <w:rFonts w:ascii="Times New Roman" w:hAnsi="Times New Roman" w:cs="Times New Roman"/>
          <w:sz w:val="28"/>
          <w:szCs w:val="28"/>
        </w:rPr>
        <w:t>играла в игру «Что такое хорошо, что такое плохо». Все ли она правильно сделала. (Дети исправляю</w:t>
      </w:r>
      <w:r w:rsidR="00A068CC">
        <w:rPr>
          <w:rFonts w:ascii="Times New Roman" w:hAnsi="Times New Roman" w:cs="Times New Roman"/>
          <w:sz w:val="28"/>
          <w:szCs w:val="28"/>
        </w:rPr>
        <w:t xml:space="preserve">т ошибки допущенные </w:t>
      </w:r>
      <w:proofErr w:type="spellStart"/>
      <w:r w:rsidR="00A068CC">
        <w:rPr>
          <w:rFonts w:ascii="Times New Roman" w:hAnsi="Times New Roman" w:cs="Times New Roman"/>
          <w:sz w:val="28"/>
          <w:szCs w:val="28"/>
        </w:rPr>
        <w:t>Пат</w:t>
      </w:r>
      <w:r w:rsidR="00232E4C" w:rsidRPr="00257B5F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)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B5F">
        <w:rPr>
          <w:rFonts w:ascii="Times New Roman" w:hAnsi="Times New Roman" w:cs="Times New Roman"/>
          <w:b/>
          <w:sz w:val="28"/>
          <w:szCs w:val="28"/>
        </w:rPr>
        <w:t>Дидактическая игра «Что такое хорошо, что такое плохо»</w:t>
      </w:r>
    </w:p>
    <w:p w:rsidR="00232E4C" w:rsidRPr="00257B5F" w:rsidRDefault="00232E4C" w:rsidP="005C5E0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(Дети находят красную бусину,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вспоминает все вежливые слова)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вспомнила все вежливые и добрые слова, теперь вы бы с ней подружились? Вот видите, как важно знать волшебные слова и все время их говорить.</w:t>
      </w:r>
    </w:p>
    <w:p w:rsidR="00232E4C" w:rsidRPr="00257B5F" w:rsidRDefault="0008396E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: Ребята, давайте сыграем в игру «Шире круг»</w:t>
      </w:r>
      <w:r w:rsidR="006758A2">
        <w:rPr>
          <w:rFonts w:ascii="Times New Roman" w:hAnsi="Times New Roman" w:cs="Times New Roman"/>
          <w:sz w:val="28"/>
          <w:szCs w:val="28"/>
        </w:rPr>
        <w:t>.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B5F">
        <w:rPr>
          <w:rFonts w:ascii="Times New Roman" w:hAnsi="Times New Roman" w:cs="Times New Roman"/>
          <w:b/>
          <w:sz w:val="28"/>
          <w:szCs w:val="28"/>
        </w:rPr>
        <w:t>Музыкальное упражнение «Шире круг»</w:t>
      </w:r>
    </w:p>
    <w:p w:rsidR="005C5E0F" w:rsidRDefault="0008396E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Большое вам спасибо, вы мне так помогли, я очень счастлива. Мне кажется, что у меня внутри загорелось солнышко и я хочу поделиться </w:t>
      </w:r>
      <w:r w:rsidR="00B949AD">
        <w:rPr>
          <w:rFonts w:ascii="Times New Roman" w:hAnsi="Times New Roman" w:cs="Times New Roman"/>
          <w:sz w:val="28"/>
          <w:szCs w:val="28"/>
        </w:rPr>
        <w:t xml:space="preserve">с вами его теплом. 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дарит все детям по солнышку).</w:t>
      </w:r>
    </w:p>
    <w:p w:rsidR="00232E4C" w:rsidRPr="00257B5F" w:rsidRDefault="00232E4C" w:rsidP="00675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Дети благодарят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E4C" w:rsidRPr="000F561E" w:rsidRDefault="00232E4C" w:rsidP="00232E4C">
      <w:pPr>
        <w:rPr>
          <w:rFonts w:ascii="Times New Roman" w:hAnsi="Times New Roman" w:cs="Times New Roman"/>
          <w:sz w:val="28"/>
          <w:szCs w:val="28"/>
        </w:rPr>
      </w:pPr>
    </w:p>
    <w:p w:rsidR="00232E4C" w:rsidRDefault="00232E4C" w:rsidP="00232E4C">
      <w:pPr>
        <w:rPr>
          <w:rFonts w:ascii="Times New Roman" w:hAnsi="Times New Roman" w:cs="Times New Roman"/>
          <w:sz w:val="28"/>
          <w:szCs w:val="28"/>
        </w:rPr>
      </w:pPr>
    </w:p>
    <w:sectPr w:rsidR="00232E4C" w:rsidSect="004A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0769"/>
    <w:multiLevelType w:val="hybridMultilevel"/>
    <w:tmpl w:val="158C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E4C"/>
    <w:rsid w:val="00027FAB"/>
    <w:rsid w:val="0008396E"/>
    <w:rsid w:val="0008495F"/>
    <w:rsid w:val="00232E4C"/>
    <w:rsid w:val="002928EF"/>
    <w:rsid w:val="0033054F"/>
    <w:rsid w:val="0041245E"/>
    <w:rsid w:val="004F4B33"/>
    <w:rsid w:val="005C5E0F"/>
    <w:rsid w:val="00627E99"/>
    <w:rsid w:val="006758A2"/>
    <w:rsid w:val="00711BD1"/>
    <w:rsid w:val="00767AB2"/>
    <w:rsid w:val="008A33F2"/>
    <w:rsid w:val="008F7FE3"/>
    <w:rsid w:val="00A03D92"/>
    <w:rsid w:val="00A068CC"/>
    <w:rsid w:val="00A61993"/>
    <w:rsid w:val="00B949AD"/>
    <w:rsid w:val="00C3768E"/>
    <w:rsid w:val="00CF4E99"/>
    <w:rsid w:val="00E7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4C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67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2E4C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767AB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Normal (Web)"/>
    <w:basedOn w:val="a"/>
    <w:uiPriority w:val="99"/>
    <w:qFormat/>
    <w:rsid w:val="004F4B3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6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9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Zaur</cp:lastModifiedBy>
  <cp:revision>15</cp:revision>
  <cp:lastPrinted>2021-02-28T20:59:00Z</cp:lastPrinted>
  <dcterms:created xsi:type="dcterms:W3CDTF">2019-10-25T10:06:00Z</dcterms:created>
  <dcterms:modified xsi:type="dcterms:W3CDTF">2021-02-28T21:00:00Z</dcterms:modified>
</cp:coreProperties>
</file>